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5EAC2" w14:textId="77777777" w:rsidR="00F07143" w:rsidRPr="00C31742" w:rsidRDefault="00F07143" w:rsidP="00F07143">
      <w:pPr>
        <w:shd w:val="clear" w:color="auto" w:fill="FFFFFF"/>
        <w:spacing w:before="160"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0000FF"/>
          <w:kern w:val="0"/>
          <w:sz w:val="20"/>
          <w:szCs w:val="20"/>
          <w:shd w:val="clear" w:color="auto" w:fill="E7EFF4"/>
          <w14:ligatures w14:val="none"/>
        </w:rPr>
        <w:t xml:space="preserve">Current </w:t>
      </w:r>
      <w:proofErr w:type="gramStart"/>
      <w:r w:rsidRPr="00C31742">
        <w:rPr>
          <w:rFonts w:eastAsia="Times New Roman" w:cs="Times New Roman"/>
          <w:b w:val="0"/>
          <w:color w:val="0000FF"/>
          <w:kern w:val="0"/>
          <w:sz w:val="20"/>
          <w:szCs w:val="20"/>
          <w:shd w:val="clear" w:color="auto" w:fill="E7EFF4"/>
          <w14:ligatures w14:val="none"/>
        </w:rPr>
        <w:t>Date]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  </w:t>
      </w:r>
      <w:proofErr w:type="gramEnd"/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   </w:t>
      </w:r>
      <w:r w:rsidRPr="00C31742">
        <w:rPr>
          <w:rFonts w:eastAsia="Times New Roman" w:cs="Times New Roman"/>
          <w:b w:val="0"/>
          <w:color w:val="0000FF"/>
          <w:kern w:val="0"/>
          <w:sz w:val="20"/>
          <w:szCs w:val="20"/>
          <w:shd w:val="clear" w:color="auto" w:fill="E7EFF4"/>
          <w14:ligatures w14:val="none"/>
        </w:rPr>
        <w:t>[Current Time]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E7EFF4"/>
          <w14:ligatures w14:val="none"/>
        </w:rPr>
        <w:t xml:space="preserve"> 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 </w:t>
      </w:r>
    </w:p>
    <w:p w14:paraId="223BD451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jc w:val="center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Cs/>
          <w:color w:val="212121"/>
          <w:kern w:val="0"/>
          <w:sz w:val="20"/>
          <w:szCs w:val="20"/>
          <w:u w:val="single"/>
          <w:shd w:val="clear" w:color="auto" w:fill="F1F3FA"/>
          <w14:ligatures w14:val="none"/>
        </w:rPr>
        <w:t>OPERATIVE REPORT</w:t>
      </w:r>
    </w:p>
    <w:p w14:paraId="6C4CF7F9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FD1EF69" w14:textId="59CA8883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OPERATION: ARTHROSCOPY RIGHT SHOULDER WITH SUBACROMIAL DECOMPRESSION, DISTAL CLAVICLE RESECTION, ROTATOR CUFF REPAIR</w:t>
      </w:r>
    </w:p>
    <w:p w14:paraId="13DA74FA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EC64887" w14:textId="170D3ED1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PREOP DIAGNOSI</w:t>
      </w:r>
      <w:r w:rsidR="00C63C41"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S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: RIGHT SHOULDER SUBACROMIAL IMPINGEMENT, ACROMIO-CLAVICULAR ARTHROSIS, ROTATOR CUFF TEAR</w:t>
      </w:r>
    </w:p>
    <w:p w14:paraId="57D9353D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2DC48F7" w14:textId="487BAEE8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POSTOP DIAGNOSIS: SAME</w:t>
      </w:r>
    </w:p>
    <w:p w14:paraId="17E80379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ADA0755" w14:textId="722F937E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COMPLICATIONS: NONE</w:t>
      </w:r>
    </w:p>
    <w:p w14:paraId="59582191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50CA1C7" w14:textId="34743062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ANESTHESIA</w:t>
      </w:r>
      <w:r w:rsid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: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923872B" wp14:editId="330523CF">
            <wp:extent cx="152400" cy="152400"/>
            <wp:effectExtent l="0" t="0" r="0" b="0"/>
            <wp:docPr id="1922510952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70A8F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34D03CA" w14:textId="21A1B81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SURGEON: DOUGLAS A. 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highlight w:val="yellow"/>
          <w14:ligatures w14:val="none"/>
        </w:rPr>
        <w:t>WALDMAN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, MD</w:t>
      </w:r>
    </w:p>
    <w:p w14:paraId="4C972F54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EFF8646" w14:textId="54200240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ASSISTANT: NONE</w:t>
      </w:r>
    </w:p>
    <w:p w14:paraId="0BCF26B1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50C0010" w14:textId="6B033E6B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ESTIMATED BLOOD LOSS: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73B95F6" wp14:editId="73F4EF6E">
            <wp:extent cx="152400" cy="152400"/>
            <wp:effectExtent l="0" t="0" r="0" b="0"/>
            <wp:docPr id="324844407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1C49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028F862" w14:textId="291FFABC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DRAINS: NONE</w:t>
      </w:r>
    </w:p>
    <w:p w14:paraId="5ECD959A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FF11229" w14:textId="6E4114B9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IMPLANTS: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69252D6" wp14:editId="0680A999">
            <wp:extent cx="152400" cy="152400"/>
            <wp:effectExtent l="0" t="0" r="0" b="0"/>
            <wp:docPr id="1880644480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60E0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95B2AC6" w14:textId="08BCAAA0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THIS PATIENT IS A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0F6FB7F" wp14:editId="6E1AF15B">
            <wp:extent cx="152400" cy="152400"/>
            <wp:effectExtent l="0" t="0" r="0" b="0"/>
            <wp:docPr id="778706694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WHO HAD PERSISTENT PAIN IN THE RIGHT SHOULDER, LIMITED MOTION, AND LIMITED FUNCTION, WITH MRI FINDINGS AS IN PRE-OP DIAGNOSIS.  NO RESPONSE TO NON</w:t>
      </w:r>
      <w:r w:rsidR="00C63C41"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-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OPERATIVE CARE.</w:t>
      </w:r>
    </w:p>
    <w:p w14:paraId="182C0AEB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984A6A7" w14:textId="6F3AC982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RECOMMENDED PROCEDURE AS NOTED ABOVE.  PATIENT UNDERSTOOD </w:t>
      </w:r>
      <w:r w:rsidR="00C63C41"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PROCEDURE AND 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RISKS INCLUDING RISKS OF INFECTION, BLEEDING, LIMB LOSS, DEATH, AND FAILURE OF PROCEDURE TO ACHIEVE DESIRED OR STATED GOALS.  PERMIT SIGNED VOLUNTARILY.</w:t>
      </w:r>
    </w:p>
    <w:p w14:paraId="60FA1B66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5FA03E0" w14:textId="772996C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BROUGHT BACK TO SURGERY. 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1AAA0F12" wp14:editId="0910E54F">
            <wp:extent cx="152400" cy="152400"/>
            <wp:effectExtent l="0" t="0" r="0" b="0"/>
            <wp:docPr id="2023335565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ANESTHESIA STARTED.  CAREFULLY POSITIONED IN SHOULDER FRAME, SCD HOSE APPLIED BILATERAL.  RIGHT UPPER EXTREMITY PREPPED FINGERTIPS TO NECK WITH CHLORAPREP.  STERILE DRAPES APPLIED.</w:t>
      </w:r>
    </w:p>
    <w:p w14:paraId="137390D4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387D095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WITH AN 18 GAUGE SPINAL NEEDLE, 50 mL SALINE WAS INJECTED INTO THE GLENO HUMERAL JOINT FROM POSTERIOR, AND 20 mL 0.25% MARCAINE WITH EPINEPHRINE WAS INJECTED INTO THE SUBACROMIAL SPACE FROM LATERAL.</w:t>
      </w:r>
    </w:p>
    <w:p w14:paraId="1C59CD7B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3C2CA9FF" w14:textId="118A39A5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POSTERIOR PORTAL WAS USED FOR VIEWING.  GLENO HUMERAL JOINT ENTERED.  ANTERIOR PORTAL BETWEEN BICEPS TENDON AND MIDDLE GLENO HUMERAL LIGAMENT USED FOR INSTRUMENTATION.  EXAMINATION IN SEQUENCE:</w:t>
      </w:r>
    </w:p>
    <w:p w14:paraId="18826BF6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E748B6A" w14:textId="7ED23166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ROTATOR CUFF: 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6839AAEA" wp14:editId="075EBB16">
            <wp:extent cx="152400" cy="152400"/>
            <wp:effectExtent l="0" t="0" r="0" b="0"/>
            <wp:docPr id="1398926775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538D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5330D3C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BICEPS TENDON: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83BF9EE" wp14:editId="0FF00F7B">
            <wp:extent cx="152400" cy="152400"/>
            <wp:effectExtent l="0" t="0" r="0" b="0"/>
            <wp:docPr id="205078893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F7570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4991DD5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SUPERIOR LABRUM: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78EAA5E" wp14:editId="072A92F9">
            <wp:extent cx="152400" cy="152400"/>
            <wp:effectExtent l="0" t="0" r="0" b="0"/>
            <wp:docPr id="762064040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4D8B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91DAD2E" w14:textId="60BE1AAD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ANTERIOR LABRUM: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754FE20" wp14:editId="62A5D6C8">
            <wp:extent cx="152400" cy="152400"/>
            <wp:effectExtent l="0" t="0" r="0" b="0"/>
            <wp:docPr id="758716141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95D3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345B0DF" w14:textId="78124C2A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lastRenderedPageBreak/>
        <w:t xml:space="preserve">INFERIOR LABRUM: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0F2DA999" wp14:editId="65D01E7B">
            <wp:extent cx="152400" cy="152400"/>
            <wp:effectExtent l="0" t="0" r="0" b="0"/>
            <wp:docPr id="1550399680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F202C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AA20490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LOOSE BODIES: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C2E54F5" wp14:editId="187E3A03">
            <wp:extent cx="152400" cy="152400"/>
            <wp:effectExtent l="0" t="0" r="0" b="0"/>
            <wp:docPr id="966847382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5D437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2FB1BE5" w14:textId="7100E7FB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ARTICULAR SURFACE HUMERAL HEAD: 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3D843412" wp14:editId="13CE6C1C">
            <wp:extent cx="152400" cy="152400"/>
            <wp:effectExtent l="0" t="0" r="0" b="0"/>
            <wp:docPr id="167647968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9F8D5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A7BD8A6" w14:textId="4AD08AC9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ARTICULAR SURFACE GLENOID: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1163247" wp14:editId="7B93D243">
            <wp:extent cx="152400" cy="152400"/>
            <wp:effectExtent l="0" t="0" r="0" b="0"/>
            <wp:docPr id="888566874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326E8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1685A82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GLENO HUMERAL JOINT WAS DEFLATED.  ARTHROSCOPE PLACED INTO SUBACROMIAL SPACE, AND SUBACROMIAL SPACE WAS INFLATED.  EXAMINED IN SEQUENCE:</w:t>
      </w:r>
    </w:p>
    <w:p w14:paraId="4B653153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4221FFD" w14:textId="29E62650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ROTATOR CUFF: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t xml:space="preserve">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5A65F37" wp14:editId="0A9FA769">
            <wp:extent cx="152400" cy="152400"/>
            <wp:effectExtent l="0" t="0" r="0" b="0"/>
            <wp:docPr id="812832071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1D06D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E15C330" w14:textId="3D690B93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ANTERIOR ACROMION: 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F4C20F0" wp14:editId="26988D80">
            <wp:extent cx="152400" cy="152400"/>
            <wp:effectExtent l="0" t="0" r="0" b="0"/>
            <wp:docPr id="1106388358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DB6E4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018E3A59" w14:textId="45793A25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ACROMIO-CLAVICULAR JOINT: 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56B884B1" wp14:editId="7FC75FAD">
            <wp:extent cx="152400" cy="152400"/>
            <wp:effectExtent l="0" t="0" r="0" b="0"/>
            <wp:docPr id="1614342991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12300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51889975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USING SERFAS DEVICE, BURSAL TISSUE WAS CLEARED FROM SUBACROMIAL SPACE AND INFERIOR ACROMION.  USING BURR FROM LATERAL AND CO-PLANAR </w:t>
      </w:r>
      <w:proofErr w:type="gramStart"/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PORTALS ,</w:t>
      </w:r>
      <w:proofErr w:type="gramEnd"/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PARTIAL ACROMIONECTOMY WAS DONE, ENLARGING THE SUBACROMIAL SPACE.  </w:t>
      </w:r>
    </w:p>
    <w:p w14:paraId="0073F660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BBF5E52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INFERIOR ACROMIO-CLAVICULAR JOINT CAPSULE REMOVED USING SERFAS, AND WITH BURR FROM ANTERIOR ACROMIO-CLAVICULAR AND LATERAL PORTALS, DISTAL 2.5 CM OF CLAVICLE RESECTED TO SMOOTH EDGE.</w:t>
      </w:r>
    </w:p>
    <w:p w14:paraId="77925863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4455C939" w14:textId="1EAE66D6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BLEEDERS COAGULATED WITH SERFAS.  SUBACROMIAL SPACE DEFLATED.  GLOVES CHANGED, AND INCISION MADE FROM ANTERIOR LATERAL ACROMION DISTAL, NO MORE THAN 5 CM.  DELTOID MUSCLE SPLIT. ROTATOR CUFF TEAR IDENTIFIED, REPAIRED WITH </w:t>
      </w:r>
      <w:r w:rsidRPr="00C31742">
        <w:rPr>
          <w:rFonts w:eastAsia="Times New Roman" w:cs="Times New Roman"/>
          <w:b w:val="0"/>
          <w:noProof/>
          <w:color w:val="212121"/>
          <w:kern w:val="0"/>
          <w:sz w:val="20"/>
          <w:szCs w:val="20"/>
          <w:bdr w:val="none" w:sz="0" w:space="0" w:color="auto" w:frame="1"/>
          <w:shd w:val="clear" w:color="auto" w:fill="F1F3FA"/>
          <w14:ligatures w14:val="none"/>
        </w:rPr>
        <w:drawing>
          <wp:inline distT="0" distB="0" distL="0" distR="0" wp14:anchorId="70F659EF" wp14:editId="35E520EF">
            <wp:extent cx="152400" cy="152400"/>
            <wp:effectExtent l="0" t="0" r="0" b="0"/>
            <wp:docPr id="2130888935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.</w:t>
      </w:r>
    </w:p>
    <w:p w14:paraId="2A1561E8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1159BEBA" w14:textId="78BAB888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DELTOID REAPPROXIMATED WITH #1</w:t>
      </w:r>
      <w:r w:rsidR="00C63C41"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VICRYL.  SUBCU REPAIRED INTERRUPTED 0 VICRYL DEEP, RUNNING AND LOCKING 2-0 MONOCRYL SUPERFICIAL.  SKIN STAPLES APPLIED TO INCISION, AND TO ALL PORTALS.</w:t>
      </w:r>
    </w:p>
    <w:p w14:paraId="3AF696F3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2109B6A8" w14:textId="31BF8F26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BANDAGED WITH NON</w:t>
      </w:r>
      <w:r w:rsidR="00C63C41"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-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 xml:space="preserve"> ADHERENT GAUZE, 4 X 4 GAUZE, ABD PADS, PAPER TAPE</w:t>
      </w:r>
      <w:r w:rsidR="00C63C41"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; SLING APPLIED</w:t>
      </w: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.  WILL MOBILIZE AS TOLERATED.</w:t>
      </w:r>
    </w:p>
    <w:p w14:paraId="0F1FA053" w14:textId="77777777" w:rsidR="00C63C41" w:rsidRPr="00C31742" w:rsidRDefault="00C63C41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</w:pPr>
    </w:p>
    <w:p w14:paraId="619A537F" w14:textId="77777777" w:rsidR="00C63C41" w:rsidRPr="00C31742" w:rsidRDefault="00C63C41" w:rsidP="00C63C41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  <w:t>AWAKENED FROM ANESTHESIA, TRANSFERRED SAFELY FROM OPERATING ROOM TABLE, AND TAKEN TO POST ANESTHESIA CARE UNIT IN GOOD CONDITION. TOLERATED PROCEDURE WELL.</w:t>
      </w:r>
    </w:p>
    <w:p w14:paraId="4AE58133" w14:textId="77777777" w:rsidR="00C63C41" w:rsidRPr="00C31742" w:rsidRDefault="00C63C41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</w:pPr>
    </w:p>
    <w:p w14:paraId="2DC370B7" w14:textId="77777777" w:rsidR="00C63C41" w:rsidRPr="00C31742" w:rsidRDefault="00C63C41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color w:val="212121"/>
          <w:kern w:val="0"/>
          <w:sz w:val="20"/>
          <w:szCs w:val="20"/>
          <w:shd w:val="clear" w:color="auto" w:fill="F1F3FA"/>
          <w14:ligatures w14:val="none"/>
        </w:rPr>
      </w:pPr>
    </w:p>
    <w:p w14:paraId="0CB0FE5C" w14:textId="77777777" w:rsidR="00F07143" w:rsidRPr="00C31742" w:rsidRDefault="00F07143" w:rsidP="00F07143">
      <w:pPr>
        <w:shd w:val="clear" w:color="auto" w:fill="FFFFFF"/>
        <w:spacing w:after="0" w:line="240" w:lineRule="auto"/>
        <w:ind w:right="160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</w:p>
    <w:p w14:paraId="7D1AD327" w14:textId="77777777" w:rsidR="00F07143" w:rsidRPr="00C31742" w:rsidRDefault="00F07143" w:rsidP="00F07143">
      <w:pPr>
        <w:spacing w:after="0" w:line="240" w:lineRule="auto"/>
        <w:rPr>
          <w:rFonts w:eastAsia="Times New Roman" w:cs="Times New Roman"/>
          <w:b w:val="0"/>
          <w:kern w:val="0"/>
          <w:sz w:val="20"/>
          <w:szCs w:val="20"/>
          <w14:ligatures w14:val="none"/>
        </w:rPr>
      </w:pPr>
      <w:r w:rsidRPr="00C31742">
        <w:rPr>
          <w:rFonts w:eastAsia="Times New Roman" w:cs="Times New Roman"/>
          <w:b w:val="0"/>
          <w:color w:val="00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</w:t>
      </w:r>
    </w:p>
    <w:p w14:paraId="60A16329" w14:textId="77777777" w:rsidR="00B63317" w:rsidRPr="00C31742" w:rsidRDefault="00B63317">
      <w:pPr>
        <w:rPr>
          <w:rFonts w:cs="Times New Roman"/>
          <w:sz w:val="20"/>
          <w:szCs w:val="20"/>
        </w:rPr>
      </w:pPr>
    </w:p>
    <w:sectPr w:rsidR="00B63317" w:rsidRPr="00C3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43"/>
    <w:rsid w:val="00002602"/>
    <w:rsid w:val="0001355F"/>
    <w:rsid w:val="00050D4E"/>
    <w:rsid w:val="00075143"/>
    <w:rsid w:val="00084C9B"/>
    <w:rsid w:val="00086DF3"/>
    <w:rsid w:val="000943A1"/>
    <w:rsid w:val="000A1C1F"/>
    <w:rsid w:val="000B1DD3"/>
    <w:rsid w:val="000C681B"/>
    <w:rsid w:val="000E11A6"/>
    <w:rsid w:val="000F103B"/>
    <w:rsid w:val="000F419F"/>
    <w:rsid w:val="00106255"/>
    <w:rsid w:val="00107B66"/>
    <w:rsid w:val="00107ED6"/>
    <w:rsid w:val="00122721"/>
    <w:rsid w:val="00123358"/>
    <w:rsid w:val="0012670E"/>
    <w:rsid w:val="00134D80"/>
    <w:rsid w:val="00136850"/>
    <w:rsid w:val="001402BF"/>
    <w:rsid w:val="0014170B"/>
    <w:rsid w:val="00144FCD"/>
    <w:rsid w:val="00147988"/>
    <w:rsid w:val="001551D5"/>
    <w:rsid w:val="00160863"/>
    <w:rsid w:val="00161180"/>
    <w:rsid w:val="00164D56"/>
    <w:rsid w:val="00164F8C"/>
    <w:rsid w:val="00174291"/>
    <w:rsid w:val="001743C9"/>
    <w:rsid w:val="00184DED"/>
    <w:rsid w:val="001A192D"/>
    <w:rsid w:val="001B08E2"/>
    <w:rsid w:val="001B1AE4"/>
    <w:rsid w:val="001B33CD"/>
    <w:rsid w:val="001D460C"/>
    <w:rsid w:val="001F1F3B"/>
    <w:rsid w:val="001F66C6"/>
    <w:rsid w:val="00207151"/>
    <w:rsid w:val="002073B1"/>
    <w:rsid w:val="00213C36"/>
    <w:rsid w:val="002142E4"/>
    <w:rsid w:val="00220A53"/>
    <w:rsid w:val="00232A0D"/>
    <w:rsid w:val="0024259E"/>
    <w:rsid w:val="00264269"/>
    <w:rsid w:val="002671B8"/>
    <w:rsid w:val="002764AD"/>
    <w:rsid w:val="002801AC"/>
    <w:rsid w:val="00296E2A"/>
    <w:rsid w:val="0029749A"/>
    <w:rsid w:val="002B4592"/>
    <w:rsid w:val="002B6154"/>
    <w:rsid w:val="002C2EAE"/>
    <w:rsid w:val="00307CAA"/>
    <w:rsid w:val="00325FB6"/>
    <w:rsid w:val="0033414F"/>
    <w:rsid w:val="00343125"/>
    <w:rsid w:val="003454DB"/>
    <w:rsid w:val="003511BB"/>
    <w:rsid w:val="003714F1"/>
    <w:rsid w:val="003741D7"/>
    <w:rsid w:val="0038427B"/>
    <w:rsid w:val="003C3D9C"/>
    <w:rsid w:val="003F2435"/>
    <w:rsid w:val="003F2908"/>
    <w:rsid w:val="003F3F27"/>
    <w:rsid w:val="00410A3B"/>
    <w:rsid w:val="00411644"/>
    <w:rsid w:val="004275B1"/>
    <w:rsid w:val="004315EA"/>
    <w:rsid w:val="0044083F"/>
    <w:rsid w:val="00441654"/>
    <w:rsid w:val="0046209D"/>
    <w:rsid w:val="00487D24"/>
    <w:rsid w:val="004907BF"/>
    <w:rsid w:val="004B2FBE"/>
    <w:rsid w:val="004F4CF1"/>
    <w:rsid w:val="004F701A"/>
    <w:rsid w:val="00506F30"/>
    <w:rsid w:val="0050792A"/>
    <w:rsid w:val="00527088"/>
    <w:rsid w:val="00541554"/>
    <w:rsid w:val="005436FF"/>
    <w:rsid w:val="00546C33"/>
    <w:rsid w:val="00550633"/>
    <w:rsid w:val="00555747"/>
    <w:rsid w:val="005629A3"/>
    <w:rsid w:val="00577066"/>
    <w:rsid w:val="00582640"/>
    <w:rsid w:val="00593065"/>
    <w:rsid w:val="00596577"/>
    <w:rsid w:val="005A7389"/>
    <w:rsid w:val="005B3351"/>
    <w:rsid w:val="005B4E13"/>
    <w:rsid w:val="005C075C"/>
    <w:rsid w:val="005C34C8"/>
    <w:rsid w:val="005C3751"/>
    <w:rsid w:val="005D00A1"/>
    <w:rsid w:val="005D7923"/>
    <w:rsid w:val="005E15F2"/>
    <w:rsid w:val="005F50AF"/>
    <w:rsid w:val="005F73AA"/>
    <w:rsid w:val="0062007D"/>
    <w:rsid w:val="00633273"/>
    <w:rsid w:val="0065010A"/>
    <w:rsid w:val="00656154"/>
    <w:rsid w:val="00663776"/>
    <w:rsid w:val="00663962"/>
    <w:rsid w:val="00664064"/>
    <w:rsid w:val="00674410"/>
    <w:rsid w:val="00675105"/>
    <w:rsid w:val="00683E8A"/>
    <w:rsid w:val="0069264B"/>
    <w:rsid w:val="006B1189"/>
    <w:rsid w:val="006C0C73"/>
    <w:rsid w:val="006C599C"/>
    <w:rsid w:val="006C5ECE"/>
    <w:rsid w:val="006D036D"/>
    <w:rsid w:val="006E07F4"/>
    <w:rsid w:val="006E63FF"/>
    <w:rsid w:val="006F3B24"/>
    <w:rsid w:val="00701F7B"/>
    <w:rsid w:val="00722FE7"/>
    <w:rsid w:val="00723A27"/>
    <w:rsid w:val="0072451E"/>
    <w:rsid w:val="00735A26"/>
    <w:rsid w:val="007378CF"/>
    <w:rsid w:val="007442D9"/>
    <w:rsid w:val="00746600"/>
    <w:rsid w:val="00756458"/>
    <w:rsid w:val="00761B42"/>
    <w:rsid w:val="00773C5A"/>
    <w:rsid w:val="00773D88"/>
    <w:rsid w:val="00781820"/>
    <w:rsid w:val="007853C7"/>
    <w:rsid w:val="007959FA"/>
    <w:rsid w:val="007A7CBF"/>
    <w:rsid w:val="007D2280"/>
    <w:rsid w:val="007E592E"/>
    <w:rsid w:val="00802FEE"/>
    <w:rsid w:val="00804EB1"/>
    <w:rsid w:val="0081137B"/>
    <w:rsid w:val="00811AD3"/>
    <w:rsid w:val="0081232D"/>
    <w:rsid w:val="00814EE6"/>
    <w:rsid w:val="008174EE"/>
    <w:rsid w:val="0082383D"/>
    <w:rsid w:val="00824CA6"/>
    <w:rsid w:val="00832E6D"/>
    <w:rsid w:val="008520D1"/>
    <w:rsid w:val="0086240B"/>
    <w:rsid w:val="00871DB1"/>
    <w:rsid w:val="00882ADE"/>
    <w:rsid w:val="0089536D"/>
    <w:rsid w:val="008A61A6"/>
    <w:rsid w:val="008A79AA"/>
    <w:rsid w:val="008B7071"/>
    <w:rsid w:val="008D1777"/>
    <w:rsid w:val="008D33A3"/>
    <w:rsid w:val="008E355B"/>
    <w:rsid w:val="008E4907"/>
    <w:rsid w:val="00906B61"/>
    <w:rsid w:val="0092198A"/>
    <w:rsid w:val="00927A04"/>
    <w:rsid w:val="00930006"/>
    <w:rsid w:val="009342DA"/>
    <w:rsid w:val="009350BC"/>
    <w:rsid w:val="009350D9"/>
    <w:rsid w:val="00943907"/>
    <w:rsid w:val="00946484"/>
    <w:rsid w:val="00947F24"/>
    <w:rsid w:val="00953CE3"/>
    <w:rsid w:val="00963E8F"/>
    <w:rsid w:val="00974098"/>
    <w:rsid w:val="009758AE"/>
    <w:rsid w:val="0097757D"/>
    <w:rsid w:val="009813B2"/>
    <w:rsid w:val="0098453B"/>
    <w:rsid w:val="00997202"/>
    <w:rsid w:val="009A1C33"/>
    <w:rsid w:val="009A5C51"/>
    <w:rsid w:val="009A7A3F"/>
    <w:rsid w:val="009B0545"/>
    <w:rsid w:val="009B10E3"/>
    <w:rsid w:val="009C1F31"/>
    <w:rsid w:val="009D5406"/>
    <w:rsid w:val="009D7428"/>
    <w:rsid w:val="009F7927"/>
    <w:rsid w:val="00A01968"/>
    <w:rsid w:val="00A14371"/>
    <w:rsid w:val="00A174E7"/>
    <w:rsid w:val="00A7318F"/>
    <w:rsid w:val="00A75C53"/>
    <w:rsid w:val="00A84864"/>
    <w:rsid w:val="00A86497"/>
    <w:rsid w:val="00AA078B"/>
    <w:rsid w:val="00AB0D8E"/>
    <w:rsid w:val="00AB30FC"/>
    <w:rsid w:val="00AC7AA5"/>
    <w:rsid w:val="00AE14FF"/>
    <w:rsid w:val="00AF4BCC"/>
    <w:rsid w:val="00AF4C7F"/>
    <w:rsid w:val="00AF657D"/>
    <w:rsid w:val="00B20956"/>
    <w:rsid w:val="00B21FF0"/>
    <w:rsid w:val="00B34380"/>
    <w:rsid w:val="00B36EBB"/>
    <w:rsid w:val="00B425D9"/>
    <w:rsid w:val="00B43DAF"/>
    <w:rsid w:val="00B43F4E"/>
    <w:rsid w:val="00B44ADA"/>
    <w:rsid w:val="00B52AFF"/>
    <w:rsid w:val="00B63317"/>
    <w:rsid w:val="00B634CC"/>
    <w:rsid w:val="00B641E8"/>
    <w:rsid w:val="00B73EC9"/>
    <w:rsid w:val="00B7779B"/>
    <w:rsid w:val="00B86F2E"/>
    <w:rsid w:val="00B93A6D"/>
    <w:rsid w:val="00BA76FC"/>
    <w:rsid w:val="00BB3380"/>
    <w:rsid w:val="00BC7614"/>
    <w:rsid w:val="00BD13C3"/>
    <w:rsid w:val="00BF06F2"/>
    <w:rsid w:val="00BF261B"/>
    <w:rsid w:val="00BF4678"/>
    <w:rsid w:val="00BF5AC1"/>
    <w:rsid w:val="00BF64E9"/>
    <w:rsid w:val="00C07D6A"/>
    <w:rsid w:val="00C31380"/>
    <w:rsid w:val="00C31742"/>
    <w:rsid w:val="00C5189D"/>
    <w:rsid w:val="00C53543"/>
    <w:rsid w:val="00C562DF"/>
    <w:rsid w:val="00C63C41"/>
    <w:rsid w:val="00C66C05"/>
    <w:rsid w:val="00C80C4C"/>
    <w:rsid w:val="00C93053"/>
    <w:rsid w:val="00CA1EFC"/>
    <w:rsid w:val="00CA2C5E"/>
    <w:rsid w:val="00CB097D"/>
    <w:rsid w:val="00CB39A5"/>
    <w:rsid w:val="00CC39EA"/>
    <w:rsid w:val="00CD4A2F"/>
    <w:rsid w:val="00CE3497"/>
    <w:rsid w:val="00CF77F7"/>
    <w:rsid w:val="00D052AB"/>
    <w:rsid w:val="00D133FF"/>
    <w:rsid w:val="00D16269"/>
    <w:rsid w:val="00D446D2"/>
    <w:rsid w:val="00D51F10"/>
    <w:rsid w:val="00D55F83"/>
    <w:rsid w:val="00D93D5F"/>
    <w:rsid w:val="00DA229D"/>
    <w:rsid w:val="00DA603F"/>
    <w:rsid w:val="00DA6D51"/>
    <w:rsid w:val="00DB0E31"/>
    <w:rsid w:val="00DB3D37"/>
    <w:rsid w:val="00DB6FC3"/>
    <w:rsid w:val="00DD2BD1"/>
    <w:rsid w:val="00DD4A40"/>
    <w:rsid w:val="00DE79C6"/>
    <w:rsid w:val="00DF6624"/>
    <w:rsid w:val="00E13627"/>
    <w:rsid w:val="00E14B6E"/>
    <w:rsid w:val="00E2061F"/>
    <w:rsid w:val="00E20922"/>
    <w:rsid w:val="00E4213A"/>
    <w:rsid w:val="00E45C39"/>
    <w:rsid w:val="00E50E55"/>
    <w:rsid w:val="00E5718B"/>
    <w:rsid w:val="00E64F26"/>
    <w:rsid w:val="00E7535C"/>
    <w:rsid w:val="00EA5FEA"/>
    <w:rsid w:val="00EB17F2"/>
    <w:rsid w:val="00EC4263"/>
    <w:rsid w:val="00ED40FE"/>
    <w:rsid w:val="00F07143"/>
    <w:rsid w:val="00F17C59"/>
    <w:rsid w:val="00F34301"/>
    <w:rsid w:val="00F3529D"/>
    <w:rsid w:val="00F41590"/>
    <w:rsid w:val="00F472F7"/>
    <w:rsid w:val="00F501D7"/>
    <w:rsid w:val="00F53A83"/>
    <w:rsid w:val="00F61260"/>
    <w:rsid w:val="00F7074F"/>
    <w:rsid w:val="00F74F3A"/>
    <w:rsid w:val="00F768BB"/>
    <w:rsid w:val="00F86646"/>
    <w:rsid w:val="00FA0FCA"/>
    <w:rsid w:val="00FB5278"/>
    <w:rsid w:val="00FB7426"/>
    <w:rsid w:val="00FC40D7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402D"/>
  <w15:chartTrackingRefBased/>
  <w15:docId w15:val="{B5425DEF-7B05-426D-8C97-9738C332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b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14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14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143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143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143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143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143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143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143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826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582640"/>
    <w:pPr>
      <w:spacing w:after="0" w:line="240" w:lineRule="auto"/>
    </w:pPr>
    <w:rPr>
      <w:rFonts w:eastAsiaTheme="maj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7143"/>
    <w:rPr>
      <w:rFonts w:asciiTheme="majorHAnsi" w:eastAsiaTheme="majorEastAsia" w:hAnsiTheme="majorHAns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143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143"/>
    <w:rPr>
      <w:rFonts w:asciiTheme="minorHAnsi" w:eastAsiaTheme="majorEastAsia" w:hAnsiTheme="minorHAns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143"/>
    <w:rPr>
      <w:rFonts w:asciiTheme="minorHAnsi" w:eastAsiaTheme="majorEastAsia" w:hAnsiTheme="minorHAns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143"/>
    <w:rPr>
      <w:rFonts w:asciiTheme="minorHAnsi" w:eastAsiaTheme="majorEastAsia" w:hAnsiTheme="minorHAns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143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143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143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143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14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143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143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143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14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14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143"/>
    <w:rPr>
      <w:b w:val="0"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Waldman</dc:creator>
  <cp:keywords/>
  <dc:description/>
  <cp:lastModifiedBy>Doug Waldman</cp:lastModifiedBy>
  <cp:revision>4</cp:revision>
  <dcterms:created xsi:type="dcterms:W3CDTF">2024-09-28T16:41:00Z</dcterms:created>
  <dcterms:modified xsi:type="dcterms:W3CDTF">2024-09-29T18:09:00Z</dcterms:modified>
</cp:coreProperties>
</file>